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6CE26" w14:textId="77777777" w:rsidR="00224BC2" w:rsidRDefault="00860F12" w:rsidP="00224BC2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-1"/>
        <w:jc w:val="right"/>
        <w:rPr>
          <w:rFonts w:ascii="Times New Roman" w:eastAsia="Times New Roman" w:hAnsi="Times New Roman" w:cs="Times New Roman"/>
          <w:b/>
        </w:rPr>
      </w:pPr>
      <w:r>
        <w:tab/>
      </w:r>
      <w:r w:rsidR="00224BC2">
        <w:rPr>
          <w:rFonts w:ascii="Times New Roman" w:eastAsia="Times New Roman" w:hAnsi="Times New Roman" w:cs="Times New Roman"/>
          <w:b/>
        </w:rPr>
        <w:t>Приложение к ООП НОО</w:t>
      </w:r>
    </w:p>
    <w:p w14:paraId="38C5232B" w14:textId="4D1B5051" w:rsidR="000F081C" w:rsidRPr="000F081C" w:rsidRDefault="0026253E" w:rsidP="000F081C">
      <w:pPr>
        <w:widowControl w:val="0"/>
        <w:tabs>
          <w:tab w:val="left" w:pos="343"/>
        </w:tabs>
        <w:autoSpaceDE w:val="0"/>
        <w:autoSpaceDN w:val="0"/>
        <w:spacing w:after="4" w:line="240" w:lineRule="auto"/>
        <w:ind w:left="-99" w:right="-1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МБОУ «СОШ с.Вашендарой</w:t>
      </w:r>
      <w:bookmarkStart w:id="0" w:name="_GoBack"/>
      <w:bookmarkEnd w:id="0"/>
      <w:r w:rsidR="000F081C" w:rsidRPr="000F081C">
        <w:rPr>
          <w:rFonts w:ascii="Times New Roman" w:eastAsia="Times New Roman" w:hAnsi="Times New Roman" w:cs="Times New Roman"/>
          <w:b/>
        </w:rPr>
        <w:t>»</w:t>
      </w:r>
    </w:p>
    <w:p w14:paraId="6EBB3C7C" w14:textId="77777777" w:rsidR="00FA1167" w:rsidRDefault="00FA1167" w:rsidP="00860F12">
      <w:pPr>
        <w:spacing w:line="276" w:lineRule="auto"/>
        <w:ind w:firstLine="567"/>
        <w:jc w:val="center"/>
      </w:pPr>
    </w:p>
    <w:p w14:paraId="200C448E" w14:textId="77777777" w:rsidR="00860F12" w:rsidRPr="00860F12" w:rsidRDefault="00860F12" w:rsidP="00860F12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0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Оценивание курсов внеурочной деятельности</w:t>
      </w:r>
    </w:p>
    <w:p w14:paraId="11AEB775" w14:textId="77777777" w:rsidR="00860F12" w:rsidRPr="00860F12" w:rsidRDefault="00860F12" w:rsidP="00860F1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Формализованные требования (отметка) по оценке успеваемости по результатам освоения учебного курса не предусматриваются. Занятия безотметочные, объектом оценивания является уровень знаний тематики курса, умением решать практические задачи. </w:t>
      </w:r>
    </w:p>
    <w:p w14:paraId="76C0BBFF" w14:textId="77777777" w:rsidR="00860F12" w:rsidRPr="00860F12" w:rsidRDefault="00860F12" w:rsidP="00860F1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оперативного контроля знаний и умений по курсу используются систематизированные упражнения, тестовые задания разных типов, создание и презентация творческих проектов. При безотметочном обучении учитель использует условные шкалы, на которых фиксируется результат выполненной работы по определённому критерию, различные формы графиков, таблиц, в которых отмечаются уровни учебных достижений учащегося по множеству параметров. Все эти формы фиксации оценивания являются личным достоянием учащегося и его родителей. Учитель не делает их предметом сравнения. </w:t>
      </w:r>
    </w:p>
    <w:p w14:paraId="5AF92430" w14:textId="77777777" w:rsidR="00860F12" w:rsidRPr="00860F12" w:rsidRDefault="00860F12" w:rsidP="00860F1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Контрольно-оценочная деятельность носит ярко выраженный тематический характер, т. е. в соответствии с программными требованиями определяются объем знаний и характер специальных и общеучебных умений и навыков, которые должны быть сформированы в процессе прохождения каждой темы. </w:t>
      </w:r>
    </w:p>
    <w:p w14:paraId="22EE3DB3" w14:textId="77777777" w:rsidR="00860F12" w:rsidRPr="00860F12" w:rsidRDefault="00860F12" w:rsidP="00860F1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теоретических и практических знаний по курсу предполагает ответы на вопросы, тесты с выбором правильного ответа, отгадывание кроссвордов по изученным темам, творческие проекты, исследовательская деятельность которых основана на теоретическом материале и т.д. </w:t>
      </w:r>
    </w:p>
    <w:p w14:paraId="28C1C3F6" w14:textId="77777777" w:rsidR="00860F12" w:rsidRPr="00860F12" w:rsidRDefault="00860F12" w:rsidP="00860F12">
      <w:pPr>
        <w:spacing w:after="0"/>
        <w:ind w:right="504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860F12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</w:t>
      </w:r>
    </w:p>
    <w:p w14:paraId="2C87763B" w14:textId="77777777" w:rsidR="00860F12" w:rsidRPr="00860F12" w:rsidRDefault="00860F12" w:rsidP="00860F12">
      <w:pPr>
        <w:spacing w:after="0" w:line="276" w:lineRule="auto"/>
        <w:ind w:right="6"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60F1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ПРИМЕЧАНИЕ:</w:t>
      </w:r>
    </w:p>
    <w:p w14:paraId="63CF824F" w14:textId="77777777" w:rsidR="00860F12" w:rsidRPr="00860F12" w:rsidRDefault="00860F12" w:rsidP="00860F12">
      <w:pPr>
        <w:spacing w:after="0" w:line="276" w:lineRule="auto"/>
        <w:ind w:right="6"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60F1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 соответствии со статьей 47 273-ФЗ «Об образовании в Российской Федерации» учитель имеет право на выбор и использование педагогически обоснованных форм, средств, методов обучения и воспитания. При проведении тематического и текущего контроля учитель в том числе имеет право выбора формы контроля, при отсутствии критериев оценивания по какому-либо виду работ в данном разделе, учитель разрабатывает критерии оценивания самостоятельно по своему предмету, знакомит обучающихся и их родителей (законных представителей) с требованиями к выполнению заданий и их оцениванием на организационных собраниях, встречах и классных часах. </w:t>
      </w:r>
    </w:p>
    <w:p w14:paraId="2AC6F87A" w14:textId="77777777" w:rsidR="00860F12" w:rsidRPr="00860F12" w:rsidRDefault="00860F12" w:rsidP="00860F12">
      <w:pPr>
        <w:spacing w:after="0" w:line="276" w:lineRule="auto"/>
        <w:ind w:right="6"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60F1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Критерии оценивания таких работ являются частью разработанных контрольно-измерительных материалов к рабочей программе по предмету. </w:t>
      </w:r>
    </w:p>
    <w:p w14:paraId="2E3729C0" w14:textId="77777777" w:rsidR="00860F12" w:rsidRPr="00860F12" w:rsidRDefault="00860F12" w:rsidP="00860F12">
      <w:pPr>
        <w:spacing w:after="0" w:line="276" w:lineRule="auto"/>
        <w:ind w:right="6"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154984E4" w14:textId="77777777" w:rsidR="00860F12" w:rsidRPr="00860F12" w:rsidRDefault="00860F12" w:rsidP="00860F12">
      <w:pPr>
        <w:spacing w:after="0" w:line="240" w:lineRule="exact"/>
        <w:ind w:firstLine="227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14:paraId="407BE603" w14:textId="77777777" w:rsidR="00746289" w:rsidRDefault="00746289" w:rsidP="00860F12">
      <w:pPr>
        <w:tabs>
          <w:tab w:val="left" w:pos="1964"/>
        </w:tabs>
      </w:pPr>
    </w:p>
    <w:sectPr w:rsidR="00746289" w:rsidSect="00FA116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A2"/>
    <w:rsid w:val="000F081C"/>
    <w:rsid w:val="001848A2"/>
    <w:rsid w:val="00224BC2"/>
    <w:rsid w:val="0026253E"/>
    <w:rsid w:val="00746289"/>
    <w:rsid w:val="00860F12"/>
    <w:rsid w:val="00F91A87"/>
    <w:rsid w:val="00FA1167"/>
    <w:rsid w:val="00FB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AC74"/>
  <w15:docId w15:val="{C57A39BF-F6E6-40D0-A5E1-72A04992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9</cp:revision>
  <dcterms:created xsi:type="dcterms:W3CDTF">2024-08-11T14:55:00Z</dcterms:created>
  <dcterms:modified xsi:type="dcterms:W3CDTF">2024-12-26T09:23:00Z</dcterms:modified>
</cp:coreProperties>
</file>